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30" w:rsidRPr="00A41F30" w:rsidRDefault="00A41F30" w:rsidP="00A41F30">
      <w:pPr>
        <w:widowControl/>
        <w:spacing w:line="384" w:lineRule="atLeast"/>
        <w:jc w:val="left"/>
        <w:outlineLvl w:val="0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b/>
          <w:bCs/>
          <w:color w:val="FFFFFF"/>
          <w:kern w:val="36"/>
          <w:sz w:val="36"/>
          <w:szCs w:val="36"/>
        </w:rPr>
        <w:t>令和</w:t>
      </w:r>
      <w:r w:rsidRPr="00A41F30">
        <w:rPr>
          <w:rFonts w:ascii="Verdana" w:eastAsia="ＭＳ Ｐゴシック" w:hAnsi="Verdana" w:cs="ＭＳ Ｐゴシック"/>
          <w:b/>
          <w:bCs/>
          <w:color w:val="FFFFFF"/>
          <w:kern w:val="36"/>
          <w:sz w:val="36"/>
          <w:szCs w:val="36"/>
        </w:rPr>
        <w:t>4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令和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4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年度専任教育相談員（会計年度任用職員）を募集しています。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br/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募集内容等は次のとおりです。</w:t>
      </w:r>
    </w:p>
    <w:p w:rsidR="00A41F30" w:rsidRDefault="00A41F30" w:rsidP="00A41F30">
      <w:pPr>
        <w:widowControl/>
        <w:shd w:val="clear" w:color="auto" w:fill="E2F1FD"/>
        <w:spacing w:line="336" w:lineRule="atLeast"/>
        <w:jc w:val="left"/>
        <w:outlineLvl w:val="1"/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b/>
          <w:bCs/>
          <w:color w:val="332B1A"/>
          <w:kern w:val="0"/>
          <w:sz w:val="26"/>
          <w:szCs w:val="26"/>
        </w:rPr>
        <w:t>募集要項</w:t>
      </w:r>
    </w:p>
    <w:p w:rsidR="00A41F30" w:rsidRPr="00A41F30" w:rsidRDefault="00A41F30" w:rsidP="00A41F30">
      <w:pPr>
        <w:widowControl/>
        <w:shd w:val="clear" w:color="auto" w:fill="FFFFFF"/>
        <w:spacing w:line="336" w:lineRule="atLeast"/>
        <w:jc w:val="left"/>
        <w:outlineLvl w:val="2"/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  <w:t>募集職種</w:t>
      </w:r>
    </w:p>
    <w:p w:rsidR="00A41F30" w:rsidRPr="00A41F30" w:rsidRDefault="00A41F30" w:rsidP="00A41F30">
      <w:pPr>
        <w:widowControl/>
        <w:shd w:val="clear" w:color="auto" w:fill="FFFFFF"/>
        <w:spacing w:before="24" w:after="134" w:line="379" w:lineRule="atLeast"/>
        <w:ind w:left="150"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専任教育相談員（会計年度任用職員）</w:t>
      </w:r>
    </w:p>
    <w:p w:rsidR="00A41F30" w:rsidRPr="00A41F30" w:rsidRDefault="00A41F30" w:rsidP="00A41F30">
      <w:pPr>
        <w:widowControl/>
        <w:shd w:val="clear" w:color="auto" w:fill="FFFFFF"/>
        <w:spacing w:line="336" w:lineRule="atLeast"/>
        <w:jc w:val="left"/>
        <w:outlineLvl w:val="2"/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  <w:t>応募条件</w:t>
      </w:r>
    </w:p>
    <w:p w:rsidR="00A41F30" w:rsidRPr="00A41F30" w:rsidRDefault="00A41F30" w:rsidP="00A41F30">
      <w:pPr>
        <w:widowControl/>
        <w:shd w:val="clear" w:color="auto" w:fill="FFFFFF"/>
        <w:spacing w:line="379" w:lineRule="atLeast"/>
        <w:ind w:left="150"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男性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br/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臨床心理士資格をお持ちの方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br/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学校教育に理解があり、児童生徒や保護者の相談に応じることのできる、意欲のある方</w:t>
      </w:r>
    </w:p>
    <w:p w:rsidR="00A41F30" w:rsidRPr="00A41F30" w:rsidRDefault="00A41F30" w:rsidP="00A41F30">
      <w:pPr>
        <w:widowControl/>
        <w:shd w:val="clear" w:color="auto" w:fill="FFFFFF"/>
        <w:spacing w:line="336" w:lineRule="atLeast"/>
        <w:jc w:val="left"/>
        <w:outlineLvl w:val="2"/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  <w:t>勤務内容</w:t>
      </w:r>
    </w:p>
    <w:p w:rsidR="00A41F30" w:rsidRPr="00A41F30" w:rsidRDefault="00A41F30" w:rsidP="00A41F30">
      <w:pPr>
        <w:widowControl/>
        <w:shd w:val="clear" w:color="auto" w:fill="FFFFFF"/>
        <w:spacing w:line="379" w:lineRule="atLeast"/>
        <w:ind w:left="150"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4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歳児から中学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3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年生までの発達・不登校をはじめとする電話相談、来所相談、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br/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心理検査（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WISC4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、田中ビネー知能検査）の実施</w:t>
      </w:r>
    </w:p>
    <w:p w:rsidR="00A41F30" w:rsidRPr="00A41F30" w:rsidRDefault="00A41F30" w:rsidP="00A41F30">
      <w:pPr>
        <w:widowControl/>
        <w:shd w:val="clear" w:color="auto" w:fill="FFFFFF"/>
        <w:spacing w:line="336" w:lineRule="atLeast"/>
        <w:jc w:val="left"/>
        <w:outlineLvl w:val="2"/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  <w:t>勤務地</w:t>
      </w:r>
    </w:p>
    <w:p w:rsidR="00A41F30" w:rsidRPr="00A41F30" w:rsidRDefault="00A41F30" w:rsidP="00A41F30">
      <w:pPr>
        <w:widowControl/>
        <w:shd w:val="clear" w:color="auto" w:fill="FFFFFF"/>
        <w:spacing w:before="24" w:after="134" w:line="379" w:lineRule="atLeast"/>
        <w:ind w:left="150"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越谷市教育センター　越谷市増林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3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丁目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4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番地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1</w:t>
      </w:r>
    </w:p>
    <w:p w:rsidR="00A41F30" w:rsidRPr="00A41F30" w:rsidRDefault="00A41F30" w:rsidP="00A41F30">
      <w:pPr>
        <w:widowControl/>
        <w:shd w:val="clear" w:color="auto" w:fill="FFFFFF"/>
        <w:spacing w:line="336" w:lineRule="atLeast"/>
        <w:jc w:val="left"/>
        <w:outlineLvl w:val="2"/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  <w:t>勤務条件</w:t>
      </w:r>
    </w:p>
    <w:p w:rsidR="00A41F30" w:rsidRPr="00A41F30" w:rsidRDefault="00A41F30" w:rsidP="00A41F30">
      <w:pPr>
        <w:widowControl/>
        <w:shd w:val="clear" w:color="auto" w:fill="FFFFFF"/>
        <w:spacing w:line="379" w:lineRule="atLeast"/>
        <w:ind w:left="150"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月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9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日勤務（月曜日から金曜日までの週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2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日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+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土曜日の月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1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日勤務）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br/>
        <w:t>9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時～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17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 xml:space="preserve">時　または　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13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時～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21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時　ともに休憩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1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時間含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br/>
      </w:r>
      <w:r w:rsidRPr="00A41F30">
        <w:rPr>
          <w:rFonts w:ascii="ＭＳ ゴシック" w:eastAsia="ＭＳ ゴシック" w:hAnsi="ＭＳ ゴシック" w:cs="ＭＳ ゴシック" w:hint="eastAsia"/>
          <w:color w:val="333333"/>
          <w:kern w:val="0"/>
          <w:sz w:val="24"/>
          <w:szCs w:val="24"/>
        </w:rPr>
        <w:t>※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土曜日については、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9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時～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17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時　休憩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1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時間含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br/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時給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1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，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938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円　交通費支給有（距離によって未支給の場合有）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br/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 xml:space="preserve">年次有給休暇　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1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年目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3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日付与</w:t>
      </w:r>
    </w:p>
    <w:p w:rsidR="00A41F30" w:rsidRPr="00A41F30" w:rsidRDefault="00A41F30" w:rsidP="00A41F30">
      <w:pPr>
        <w:widowControl/>
        <w:shd w:val="clear" w:color="auto" w:fill="FFFFFF"/>
        <w:spacing w:line="336" w:lineRule="atLeast"/>
        <w:jc w:val="left"/>
        <w:outlineLvl w:val="2"/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  <w:t>採用人数</w:t>
      </w:r>
    </w:p>
    <w:p w:rsidR="00A41F30" w:rsidRPr="00A41F30" w:rsidRDefault="00A41F30" w:rsidP="00A41F30">
      <w:pPr>
        <w:widowControl/>
        <w:shd w:val="clear" w:color="auto" w:fill="FFFFFF"/>
        <w:spacing w:before="24" w:after="134" w:line="379" w:lineRule="atLeast"/>
        <w:ind w:left="150"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若干名</w:t>
      </w:r>
    </w:p>
    <w:p w:rsidR="00A41F30" w:rsidRPr="00A41F30" w:rsidRDefault="00A41F30" w:rsidP="00A41F30">
      <w:pPr>
        <w:widowControl/>
        <w:shd w:val="clear" w:color="auto" w:fill="FFFFFF"/>
        <w:spacing w:line="336" w:lineRule="atLeast"/>
        <w:jc w:val="left"/>
        <w:outlineLvl w:val="2"/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  <w:t>応募方法</w:t>
      </w:r>
    </w:p>
    <w:p w:rsidR="00A41F30" w:rsidRPr="00A41F30" w:rsidRDefault="00A41F30" w:rsidP="00A41F30">
      <w:pPr>
        <w:widowControl/>
        <w:shd w:val="clear" w:color="auto" w:fill="FFFFFF"/>
        <w:spacing w:line="379" w:lineRule="atLeast"/>
        <w:ind w:left="150"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越谷市教育センター調整幹までお電話にてご連絡ください。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br/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その後、日程調整をし、教育センター所長による面接を実施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br/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履歴書を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1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部ご提出いただきます。（所定の様式無し、市販の物を利用ください。）</w:t>
      </w:r>
    </w:p>
    <w:p w:rsidR="00A41F30" w:rsidRPr="00A41F30" w:rsidRDefault="00A41F30" w:rsidP="00A41F30">
      <w:pPr>
        <w:widowControl/>
        <w:shd w:val="clear" w:color="auto" w:fill="FFFFFF"/>
        <w:spacing w:line="336" w:lineRule="atLeast"/>
        <w:jc w:val="left"/>
        <w:outlineLvl w:val="2"/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  <w:t>応募期間</w:t>
      </w:r>
    </w:p>
    <w:p w:rsidR="00A41F30" w:rsidRPr="00A41F30" w:rsidRDefault="00A41F30" w:rsidP="00A41F30">
      <w:pPr>
        <w:widowControl/>
        <w:shd w:val="clear" w:color="auto" w:fill="FFFFFF"/>
        <w:spacing w:before="24" w:after="134" w:line="379" w:lineRule="atLeast"/>
        <w:ind w:left="150"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応募後、随時面接を実施し、採用者決定の時点で募集を終了します。</w:t>
      </w:r>
    </w:p>
    <w:p w:rsidR="00A41F30" w:rsidRPr="00A41F30" w:rsidRDefault="00A41F30" w:rsidP="00A41F30">
      <w:pPr>
        <w:widowControl/>
        <w:shd w:val="clear" w:color="auto" w:fill="F6F7F8"/>
        <w:spacing w:line="336" w:lineRule="atLeast"/>
        <w:jc w:val="left"/>
        <w:outlineLvl w:val="1"/>
        <w:rPr>
          <w:rFonts w:ascii="Verdana" w:eastAsia="ＭＳ Ｐゴシック" w:hAnsi="Verdana" w:cs="ＭＳ Ｐゴシック"/>
          <w:b/>
          <w:bCs/>
          <w:color w:val="333333"/>
          <w:kern w:val="0"/>
          <w:sz w:val="26"/>
          <w:szCs w:val="26"/>
        </w:rPr>
      </w:pPr>
      <w:r w:rsidRPr="00A41F30">
        <w:rPr>
          <w:rFonts w:ascii="Verdana" w:eastAsia="ＭＳ Ｐゴシック" w:hAnsi="Verdana" w:cs="ＭＳ Ｐゴシック"/>
          <w:b/>
          <w:bCs/>
          <w:color w:val="333333"/>
          <w:kern w:val="0"/>
          <w:sz w:val="26"/>
          <w:szCs w:val="26"/>
        </w:rPr>
        <w:t>お問い合わせ</w:t>
      </w:r>
    </w:p>
    <w:p w:rsidR="000B67A9" w:rsidRPr="00A41F30" w:rsidRDefault="00A41F30" w:rsidP="00A41F30">
      <w:pPr>
        <w:widowControl/>
        <w:shd w:val="clear" w:color="auto" w:fill="F6F7F8"/>
        <w:spacing w:line="379" w:lineRule="atLeast"/>
        <w:ind w:left="150"/>
        <w:jc w:val="left"/>
      </w:pP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担当：越谷市教育センター　調整幹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br/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電話番号：</w:t>
      </w:r>
      <w:r w:rsidRPr="00A41F30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048-960-4150</w:t>
      </w:r>
      <w:bookmarkStart w:id="0" w:name="_GoBack"/>
      <w:bookmarkEnd w:id="0"/>
    </w:p>
    <w:sectPr w:rsidR="000B67A9" w:rsidRPr="00A41F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30"/>
    <w:rsid w:val="000B67A9"/>
    <w:rsid w:val="008641F9"/>
    <w:rsid w:val="00A41F30"/>
    <w:rsid w:val="00D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DDABA"/>
  <w15:chartTrackingRefBased/>
  <w15:docId w15:val="{6ED4FE4B-D1D8-44EF-BFB3-591681E7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F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2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6940">
              <w:marLeft w:val="0"/>
              <w:marRight w:val="0"/>
              <w:marTop w:val="134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7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955">
          <w:marLeft w:val="0"/>
          <w:marRight w:val="30"/>
          <w:marTop w:val="192"/>
          <w:marBottom w:val="192"/>
          <w:divBdr>
            <w:top w:val="none" w:sz="0" w:space="0" w:color="auto"/>
            <w:left w:val="single" w:sz="24" w:space="0" w:color="1266B5"/>
            <w:bottom w:val="none" w:sz="0" w:space="0" w:color="auto"/>
            <w:right w:val="none" w:sz="0" w:space="0" w:color="auto"/>
          </w:divBdr>
          <w:divsChild>
            <w:div w:id="14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3745">
          <w:marLeft w:val="0"/>
          <w:marRight w:val="30"/>
          <w:marTop w:val="240"/>
          <w:marBottom w:val="192"/>
          <w:divBdr>
            <w:top w:val="none" w:sz="0" w:space="0" w:color="auto"/>
            <w:left w:val="single" w:sz="24" w:space="0" w:color="6497CA"/>
            <w:bottom w:val="single" w:sz="6" w:space="0" w:color="82ABD4"/>
            <w:right w:val="none" w:sz="0" w:space="0" w:color="auto"/>
          </w:divBdr>
          <w:divsChild>
            <w:div w:id="20228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1">
          <w:marLeft w:val="0"/>
          <w:marRight w:val="30"/>
          <w:marTop w:val="240"/>
          <w:marBottom w:val="192"/>
          <w:divBdr>
            <w:top w:val="none" w:sz="0" w:space="0" w:color="auto"/>
            <w:left w:val="single" w:sz="24" w:space="0" w:color="6497CA"/>
            <w:bottom w:val="single" w:sz="6" w:space="0" w:color="82ABD4"/>
            <w:right w:val="none" w:sz="0" w:space="0" w:color="auto"/>
          </w:divBdr>
          <w:divsChild>
            <w:div w:id="417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334">
          <w:marLeft w:val="0"/>
          <w:marRight w:val="30"/>
          <w:marTop w:val="240"/>
          <w:marBottom w:val="192"/>
          <w:divBdr>
            <w:top w:val="none" w:sz="0" w:space="0" w:color="auto"/>
            <w:left w:val="single" w:sz="24" w:space="0" w:color="6497CA"/>
            <w:bottom w:val="single" w:sz="6" w:space="0" w:color="82ABD4"/>
            <w:right w:val="none" w:sz="0" w:space="0" w:color="auto"/>
          </w:divBdr>
          <w:divsChild>
            <w:div w:id="20515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5215">
          <w:marLeft w:val="0"/>
          <w:marRight w:val="30"/>
          <w:marTop w:val="240"/>
          <w:marBottom w:val="192"/>
          <w:divBdr>
            <w:top w:val="none" w:sz="0" w:space="0" w:color="auto"/>
            <w:left w:val="single" w:sz="24" w:space="0" w:color="6497CA"/>
            <w:bottom w:val="single" w:sz="6" w:space="0" w:color="82ABD4"/>
            <w:right w:val="none" w:sz="0" w:space="0" w:color="auto"/>
          </w:divBdr>
          <w:divsChild>
            <w:div w:id="18825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688">
          <w:marLeft w:val="0"/>
          <w:marRight w:val="30"/>
          <w:marTop w:val="240"/>
          <w:marBottom w:val="192"/>
          <w:divBdr>
            <w:top w:val="none" w:sz="0" w:space="0" w:color="auto"/>
            <w:left w:val="single" w:sz="24" w:space="0" w:color="6497CA"/>
            <w:bottom w:val="single" w:sz="6" w:space="0" w:color="82ABD4"/>
            <w:right w:val="none" w:sz="0" w:space="0" w:color="auto"/>
          </w:divBdr>
          <w:divsChild>
            <w:div w:id="19998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7882">
          <w:marLeft w:val="0"/>
          <w:marRight w:val="30"/>
          <w:marTop w:val="240"/>
          <w:marBottom w:val="192"/>
          <w:divBdr>
            <w:top w:val="none" w:sz="0" w:space="0" w:color="auto"/>
            <w:left w:val="single" w:sz="24" w:space="0" w:color="6497CA"/>
            <w:bottom w:val="single" w:sz="6" w:space="0" w:color="82ABD4"/>
            <w:right w:val="none" w:sz="0" w:space="0" w:color="auto"/>
          </w:divBdr>
          <w:divsChild>
            <w:div w:id="6939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89">
          <w:marLeft w:val="0"/>
          <w:marRight w:val="30"/>
          <w:marTop w:val="240"/>
          <w:marBottom w:val="192"/>
          <w:divBdr>
            <w:top w:val="none" w:sz="0" w:space="0" w:color="auto"/>
            <w:left w:val="single" w:sz="24" w:space="0" w:color="6497CA"/>
            <w:bottom w:val="single" w:sz="6" w:space="0" w:color="82ABD4"/>
            <w:right w:val="none" w:sz="0" w:space="0" w:color="auto"/>
          </w:divBdr>
          <w:divsChild>
            <w:div w:id="12727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04">
          <w:marLeft w:val="0"/>
          <w:marRight w:val="30"/>
          <w:marTop w:val="240"/>
          <w:marBottom w:val="192"/>
          <w:divBdr>
            <w:top w:val="none" w:sz="0" w:space="0" w:color="auto"/>
            <w:left w:val="single" w:sz="24" w:space="0" w:color="6497CA"/>
            <w:bottom w:val="single" w:sz="6" w:space="0" w:color="82ABD4"/>
            <w:right w:val="none" w:sz="0" w:space="0" w:color="auto"/>
          </w:divBdr>
          <w:divsChild>
            <w:div w:id="12831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37">
          <w:marLeft w:val="0"/>
          <w:marRight w:val="0"/>
          <w:marTop w:val="204"/>
          <w:marBottom w:val="204"/>
          <w:divBdr>
            <w:top w:val="none" w:sz="0" w:space="0" w:color="auto"/>
            <w:left w:val="single" w:sz="24" w:space="4" w:color="0E76A7"/>
            <w:bottom w:val="none" w:sz="0" w:space="0" w:color="auto"/>
            <w:right w:val="none" w:sz="0" w:space="0" w:color="auto"/>
          </w:divBdr>
          <w:divsChild>
            <w:div w:id="631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ample">
      <a:majorFont>
        <a:latin typeface="UD デジタル 教科書体 N-B"/>
        <a:ea typeface="UD デジタル 教科書体 N-B"/>
        <a:cs typeface=""/>
      </a:majorFont>
      <a:minorFont>
        <a:latin typeface="UD デジタル 教科書体 NK-R"/>
        <a:ea typeface="UD デジタル 教科書体 NK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越谷市教育委員会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越谷市教育委員会</dc:creator>
  <cp:keywords/>
  <dc:description/>
  <cp:lastModifiedBy>越谷市教育委員会</cp:lastModifiedBy>
  <cp:revision>1</cp:revision>
  <cp:lastPrinted>2022-04-28T08:06:00Z</cp:lastPrinted>
  <dcterms:created xsi:type="dcterms:W3CDTF">2022-04-28T08:04:00Z</dcterms:created>
  <dcterms:modified xsi:type="dcterms:W3CDTF">2022-04-28T08:07:00Z</dcterms:modified>
</cp:coreProperties>
</file>